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华南农业大学经济管理学院 20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21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级工商管理类各专业容量</w:t>
      </w:r>
    </w:p>
    <w:tbl>
      <w:tblPr>
        <w:tblStyle w:val="3"/>
        <w:tblpPr w:leftFromText="180" w:rightFromText="180" w:vertAnchor="text" w:horzAnchor="page" w:tblpX="1942" w:tblpY="594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29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pct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工商管理</w:t>
            </w:r>
          </w:p>
        </w:tc>
        <w:tc>
          <w:tcPr>
            <w:tcW w:w="1250" w:type="pct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人力资源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管理</w:t>
            </w: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pct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人数</w:t>
            </w:r>
          </w:p>
        </w:tc>
        <w:tc>
          <w:tcPr>
            <w:tcW w:w="1249" w:type="pct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250" w:type="pct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250" w:type="pct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</w:tr>
    </w:tbl>
    <w:p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</w:p>
    <w:p>
      <w:pPr>
        <w:jc w:val="both"/>
        <w:rPr>
          <w:rFonts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zYTJkNWIxOTYzYzM0NDFmMmExYjQ0OTJjOWI4ZjUifQ=="/>
  </w:docVars>
  <w:rsids>
    <w:rsidRoot w:val="5FFD6D3B"/>
    <w:rsid w:val="33B5534E"/>
    <w:rsid w:val="5FFD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2021-05-27T07:01:00Z</dcterms:created>
  <dc:creator>神采飞洋²⁰¹⁸</dc:creator>
  <cp:lastModifiedBy>Ben Lee</cp:lastModifiedBy>
  <dcterms:modified xsi:type="dcterms:W3CDTF">2022-09-29T07:40:13Z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CA6C816F82ED41EEA9FF556E96F83C72</vt:lpwstr>
  </property>
</Properties>
</file>